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4DF" w:rsidRDefault="00B664DF" w:rsidP="00B664D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664DF" w:rsidRDefault="00B664DF" w:rsidP="00B664D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664DF" w:rsidRDefault="00B664DF" w:rsidP="00B664D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664DF" w:rsidRDefault="00B664DF" w:rsidP="00B664D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664DF" w:rsidRDefault="00B664DF" w:rsidP="00B664D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24830" w:rsidRDefault="00024830" w:rsidP="0002483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67DB1" w:rsidRPr="00BF4B7F" w:rsidRDefault="00B67DB1" w:rsidP="00B664DF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67DB1" w:rsidRPr="00BF4B7F" w:rsidRDefault="00B67DB1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67DB1" w:rsidRPr="00BF4B7F" w:rsidRDefault="00B67DB1" w:rsidP="00521790">
      <w:pPr>
        <w:pStyle w:val="3"/>
        <w:ind w:left="720"/>
        <w:jc w:val="both"/>
      </w:pPr>
      <w:r w:rsidRPr="00BF4B7F">
        <w:t xml:space="preserve">1. Название: </w:t>
      </w:r>
      <w:r w:rsidRPr="00DB2414">
        <w:t>Патофизиология кислотных состояний</w:t>
      </w:r>
      <w:r>
        <w:t xml:space="preserve">. </w:t>
      </w:r>
    </w:p>
    <w:p w:rsidR="00B67DB1" w:rsidRPr="00BF4B7F" w:rsidRDefault="00B67DB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унифицированной программе: ОД.О.03.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>.1</w:t>
      </w:r>
    </w:p>
    <w:p w:rsidR="00B67DB1" w:rsidRPr="00BF4B7F" w:rsidRDefault="00B67DB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3. Наименование цикла: ординатура «Терапия»</w:t>
      </w:r>
    </w:p>
    <w:p w:rsidR="00B67DB1" w:rsidRPr="00BF4B7F" w:rsidRDefault="00B67DB1" w:rsidP="00010ECF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BF4B7F">
        <w:rPr>
          <w:rFonts w:ascii="Times New Roman" w:hAnsi="Times New Roman"/>
          <w:sz w:val="24"/>
          <w:szCs w:val="24"/>
        </w:rPr>
        <w:t>4. Контингент обучающихся: ординаторы по специальности «Терапия»</w:t>
      </w:r>
    </w:p>
    <w:p w:rsidR="00B67DB1" w:rsidRPr="00BF4B7F" w:rsidRDefault="00B67DB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proofErr w:type="gramStart"/>
      <w:r w:rsidRPr="00BF4B7F">
        <w:rPr>
          <w:rFonts w:ascii="Times New Roman" w:hAnsi="Times New Roman"/>
          <w:sz w:val="24"/>
          <w:szCs w:val="24"/>
        </w:rPr>
        <w:t>3  часа</w:t>
      </w:r>
      <w:proofErr w:type="gramEnd"/>
      <w:r w:rsidRPr="00BF4B7F">
        <w:rPr>
          <w:rFonts w:ascii="Times New Roman" w:hAnsi="Times New Roman"/>
          <w:sz w:val="24"/>
          <w:szCs w:val="24"/>
        </w:rPr>
        <w:t>.</w:t>
      </w:r>
    </w:p>
    <w:p w:rsidR="00B67DB1" w:rsidRPr="00BF4B7F" w:rsidRDefault="00B67DB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BF4B7F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BF4B7F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BF4B7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BF4B7F">
        <w:rPr>
          <w:rFonts w:ascii="Times New Roman" w:hAnsi="Times New Roman"/>
          <w:sz w:val="24"/>
          <w:szCs w:val="24"/>
        </w:rPr>
        <w:t>.</w:t>
      </w:r>
    </w:p>
    <w:p w:rsidR="00B67DB1" w:rsidRPr="00BF4B7F" w:rsidRDefault="00B67DB1" w:rsidP="000620B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4B7F">
        <w:rPr>
          <w:rFonts w:ascii="Times New Roman" w:hAnsi="Times New Roman"/>
          <w:sz w:val="24"/>
          <w:szCs w:val="24"/>
        </w:rPr>
        <w:t xml:space="preserve">В результате освоения темы ординатор должен уметь: оценивать </w:t>
      </w:r>
      <w:r>
        <w:rPr>
          <w:rFonts w:ascii="Times New Roman" w:hAnsi="Times New Roman"/>
          <w:sz w:val="24"/>
          <w:szCs w:val="24"/>
        </w:rPr>
        <w:t xml:space="preserve">показатели </w:t>
      </w:r>
      <w:r w:rsidRPr="00A45760"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>ислотно-щелочного баланса крови.</w:t>
      </w:r>
    </w:p>
    <w:p w:rsidR="00B67DB1" w:rsidRPr="00BF4B7F" w:rsidRDefault="00B67DB1" w:rsidP="005217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BF4B7F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основные </w:t>
      </w:r>
      <w:proofErr w:type="gramStart"/>
      <w:r w:rsidRPr="00BF4B7F">
        <w:rPr>
          <w:rFonts w:ascii="Times New Roman" w:hAnsi="Times New Roman"/>
          <w:sz w:val="24"/>
          <w:szCs w:val="24"/>
        </w:rPr>
        <w:t xml:space="preserve">показатели </w:t>
      </w:r>
      <w:r w:rsidRPr="00A45760"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>ислотно</w:t>
      </w:r>
      <w:proofErr w:type="gramEnd"/>
      <w:r>
        <w:rPr>
          <w:rFonts w:ascii="Times New Roman" w:hAnsi="Times New Roman"/>
          <w:sz w:val="24"/>
          <w:szCs w:val="24"/>
        </w:rPr>
        <w:t>-щелочного баланса крови.</w:t>
      </w:r>
    </w:p>
    <w:p w:rsidR="00B67DB1" w:rsidRDefault="00B67DB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9. Задачи занятия: обучить врачей методам оценки </w:t>
      </w:r>
      <w:r w:rsidRPr="00DB2414">
        <w:rPr>
          <w:rFonts w:ascii="Times New Roman" w:hAnsi="Times New Roman"/>
          <w:sz w:val="24"/>
          <w:szCs w:val="24"/>
        </w:rPr>
        <w:t>кислотных состояний</w:t>
      </w:r>
      <w:r>
        <w:rPr>
          <w:rFonts w:ascii="Times New Roman" w:hAnsi="Times New Roman"/>
          <w:sz w:val="24"/>
          <w:szCs w:val="24"/>
        </w:rPr>
        <w:t>.</w:t>
      </w:r>
    </w:p>
    <w:p w:rsidR="00B67DB1" w:rsidRPr="00BF4B7F" w:rsidRDefault="00B67DB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10. План занятия:</w:t>
      </w:r>
    </w:p>
    <w:p w:rsidR="00B67DB1" w:rsidRPr="00BF4B7F" w:rsidRDefault="00B67DB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B67DB1" w:rsidRPr="00BF4B7F" w:rsidRDefault="00B67DB1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BF4B7F">
        <w:rPr>
          <w:rFonts w:ascii="Times New Roman" w:hAnsi="Times New Roman"/>
          <w:spacing w:val="-5"/>
          <w:sz w:val="24"/>
          <w:szCs w:val="24"/>
        </w:rPr>
        <w:t xml:space="preserve">Разбор темы – 1,5 часа: </w:t>
      </w:r>
    </w:p>
    <w:p w:rsidR="00B67DB1" w:rsidRPr="00BF4B7F" w:rsidRDefault="00B67DB1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 w:rsidRPr="00BF4B7F">
        <w:rPr>
          <w:rFonts w:ascii="Times New Roman" w:hAnsi="Times New Roman"/>
          <w:sz w:val="24"/>
          <w:szCs w:val="24"/>
        </w:rPr>
        <w:t>болезней  –</w:t>
      </w:r>
      <w:proofErr w:type="gramEnd"/>
      <w:r w:rsidRPr="00BF4B7F">
        <w:rPr>
          <w:rFonts w:ascii="Times New Roman" w:hAnsi="Times New Roman"/>
          <w:sz w:val="24"/>
          <w:szCs w:val="24"/>
        </w:rPr>
        <w:t xml:space="preserve"> 1 час</w:t>
      </w:r>
    </w:p>
    <w:p w:rsidR="00B67DB1" w:rsidRPr="00BF4B7F" w:rsidRDefault="00B67DB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</w:t>
      </w:r>
      <w:r>
        <w:rPr>
          <w:rFonts w:ascii="Times New Roman" w:hAnsi="Times New Roman"/>
          <w:sz w:val="24"/>
          <w:szCs w:val="24"/>
        </w:rPr>
        <w:t xml:space="preserve">ных с нарушениями </w:t>
      </w:r>
      <w:r w:rsidRPr="00A45760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ислотно-щелочного баланса крови.</w:t>
      </w:r>
    </w:p>
    <w:p w:rsidR="00B67DB1" w:rsidRPr="00BF4B7F" w:rsidRDefault="00B67DB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BF4B7F">
        <w:rPr>
          <w:rFonts w:ascii="Times New Roman" w:hAnsi="Times New Roman"/>
          <w:sz w:val="24"/>
          <w:szCs w:val="24"/>
        </w:rPr>
        <w:t>сх</w:t>
      </w:r>
      <w:r>
        <w:rPr>
          <w:rFonts w:ascii="Times New Roman" w:hAnsi="Times New Roman"/>
          <w:sz w:val="24"/>
          <w:szCs w:val="24"/>
        </w:rPr>
        <w:t>емы,  анализы</w:t>
      </w:r>
      <w:proofErr w:type="gramEnd"/>
      <w:r>
        <w:rPr>
          <w:rFonts w:ascii="Times New Roman" w:hAnsi="Times New Roman"/>
          <w:sz w:val="24"/>
          <w:szCs w:val="24"/>
        </w:rPr>
        <w:t xml:space="preserve"> крови и мочи.</w:t>
      </w:r>
    </w:p>
    <w:p w:rsidR="00B67DB1" w:rsidRPr="00BF4B7F" w:rsidRDefault="00B67DB1" w:rsidP="00FB36ED">
      <w:pPr>
        <w:pStyle w:val="3"/>
      </w:pPr>
      <w:r>
        <w:t xml:space="preserve">           </w:t>
      </w:r>
      <w:r w:rsidRPr="00BF4B7F">
        <w:t>1</w:t>
      </w:r>
      <w:r>
        <w:t>3</w:t>
      </w:r>
      <w:r w:rsidRPr="00BF4B7F">
        <w:t xml:space="preserve">. Практические навыки: умение проводить </w:t>
      </w:r>
      <w:proofErr w:type="gramStart"/>
      <w:r w:rsidRPr="00BF4B7F">
        <w:t xml:space="preserve">оценку </w:t>
      </w:r>
      <w:r>
        <w:t xml:space="preserve"> биохимического</w:t>
      </w:r>
      <w:proofErr w:type="gramEnd"/>
      <w:r>
        <w:t xml:space="preserve">  анализа крови: </w:t>
      </w:r>
      <w:r w:rsidRPr="00A45760">
        <w:t>показателей электролитного и к</w:t>
      </w:r>
      <w:r>
        <w:t xml:space="preserve">ислотно-щелочного баланса крови, </w:t>
      </w:r>
      <w:r w:rsidRPr="00BF4B7F">
        <w:t>общего анализ</w:t>
      </w:r>
      <w:r>
        <w:t>а крови и мочи.</w:t>
      </w:r>
    </w:p>
    <w:p w:rsidR="00B67DB1" w:rsidRPr="00BF4B7F" w:rsidRDefault="00B67DB1" w:rsidP="00006EB4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14</w:t>
      </w:r>
      <w:r w:rsidRPr="00BF4B7F">
        <w:rPr>
          <w:rFonts w:ascii="Times New Roman" w:hAnsi="Times New Roman"/>
          <w:sz w:val="24"/>
          <w:szCs w:val="24"/>
        </w:rPr>
        <w:t>. Литература:</w:t>
      </w:r>
    </w:p>
    <w:p w:rsidR="00B67DB1" w:rsidRPr="00BF4B7F" w:rsidRDefault="00B67DB1" w:rsidP="00006EB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F4B7F">
        <w:rPr>
          <w:rFonts w:ascii="Times New Roman" w:hAnsi="Times New Roman"/>
          <w:sz w:val="24"/>
          <w:szCs w:val="24"/>
        </w:rPr>
        <w:t>Основная:</w:t>
      </w:r>
    </w:p>
    <w:p w:rsidR="00B67DB1" w:rsidRPr="00B52818" w:rsidRDefault="00B67DB1" w:rsidP="000620BF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52818">
        <w:rPr>
          <w:rFonts w:ascii="Times New Roman" w:hAnsi="Times New Roman"/>
          <w:b/>
          <w:bCs/>
          <w:sz w:val="24"/>
          <w:szCs w:val="24"/>
        </w:rPr>
        <w:t>Рациональная фармакотерапия в</w:t>
      </w:r>
      <w:r w:rsidRPr="00B5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2818">
        <w:rPr>
          <w:rFonts w:ascii="Times New Roman" w:hAnsi="Times New Roman"/>
          <w:b/>
          <w:sz w:val="24"/>
          <w:szCs w:val="24"/>
        </w:rPr>
        <w:t>гепатологии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B52818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, П. О. </w:t>
      </w:r>
      <w:proofErr w:type="gramStart"/>
      <w:r w:rsidRPr="00B52818">
        <w:rPr>
          <w:rFonts w:ascii="Times New Roman" w:hAnsi="Times New Roman"/>
          <w:sz w:val="24"/>
          <w:szCs w:val="24"/>
        </w:rPr>
        <w:t>Богомолов  и</w:t>
      </w:r>
      <w:proofErr w:type="gramEnd"/>
      <w:r w:rsidRPr="00B52818">
        <w:rPr>
          <w:rFonts w:ascii="Times New Roman" w:hAnsi="Times New Roman"/>
          <w:sz w:val="24"/>
          <w:szCs w:val="24"/>
        </w:rPr>
        <w:t xml:space="preserve"> др.; под ред. В. Т. Ивашкина, А. О. </w:t>
      </w:r>
      <w:proofErr w:type="spellStart"/>
      <w:r w:rsidRPr="00B52818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B52818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, 2009. - 294 с. </w:t>
      </w:r>
    </w:p>
    <w:p w:rsidR="00B67DB1" w:rsidRPr="00B52818" w:rsidRDefault="00B67DB1" w:rsidP="000620BF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52818">
        <w:rPr>
          <w:rFonts w:ascii="Times New Roman" w:hAnsi="Times New Roman"/>
          <w:b/>
          <w:bCs/>
          <w:sz w:val="24"/>
          <w:szCs w:val="24"/>
        </w:rPr>
        <w:t>Клинические рекомендации. Гастроэнтерология</w:t>
      </w:r>
      <w:r w:rsidRPr="00B52818">
        <w:rPr>
          <w:rFonts w:ascii="Times New Roman" w:hAnsi="Times New Roman"/>
          <w:sz w:val="24"/>
          <w:szCs w:val="24"/>
        </w:rPr>
        <w:t xml:space="preserve">: учебное </w:t>
      </w:r>
      <w:proofErr w:type="gramStart"/>
      <w:r w:rsidRPr="00B52818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B52818">
        <w:rPr>
          <w:rFonts w:ascii="Times New Roman" w:hAnsi="Times New Roman"/>
          <w:sz w:val="24"/>
          <w:szCs w:val="24"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67DB1" w:rsidRPr="00B52818" w:rsidRDefault="00B67DB1" w:rsidP="000620BF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52818">
        <w:rPr>
          <w:rFonts w:ascii="Times New Roman" w:hAnsi="Times New Roman"/>
          <w:b/>
          <w:bCs/>
          <w:sz w:val="24"/>
          <w:szCs w:val="24"/>
        </w:rPr>
        <w:t>Руководство по рациональному</w:t>
      </w:r>
      <w:r w:rsidRPr="00B52818">
        <w:rPr>
          <w:rFonts w:ascii="Times New Roman" w:hAnsi="Times New Roman"/>
          <w:b/>
          <w:sz w:val="24"/>
          <w:szCs w:val="24"/>
        </w:rPr>
        <w:t xml:space="preserve"> использованию лекарственных средств</w:t>
      </w:r>
      <w:r w:rsidRPr="00B52818">
        <w:rPr>
          <w:rFonts w:ascii="Times New Roman" w:hAnsi="Times New Roman"/>
          <w:sz w:val="24"/>
          <w:szCs w:val="24"/>
        </w:rPr>
        <w:t xml:space="preserve"> (формуляр): </w:t>
      </w:r>
      <w:proofErr w:type="gramStart"/>
      <w:r w:rsidRPr="00B52818">
        <w:rPr>
          <w:rFonts w:ascii="Times New Roman" w:hAnsi="Times New Roman"/>
          <w:sz w:val="24"/>
          <w:szCs w:val="24"/>
        </w:rPr>
        <w:t>учебное  пособие</w:t>
      </w:r>
      <w:proofErr w:type="gramEnd"/>
      <w:r w:rsidRPr="00B52818">
        <w:rPr>
          <w:rFonts w:ascii="Times New Roman" w:hAnsi="Times New Roman"/>
          <w:sz w:val="24"/>
          <w:szCs w:val="24"/>
        </w:rPr>
        <w:t xml:space="preserve">  для системы послевузовского  профессионального  </w:t>
      </w:r>
      <w:r w:rsidRPr="00B52818">
        <w:rPr>
          <w:rFonts w:ascii="Times New Roman" w:hAnsi="Times New Roman"/>
          <w:sz w:val="24"/>
          <w:szCs w:val="24"/>
        </w:rPr>
        <w:lastRenderedPageBreak/>
        <w:t xml:space="preserve">образования врачей /А. Г. </w:t>
      </w:r>
      <w:proofErr w:type="spellStart"/>
      <w:r w:rsidRPr="00B52818">
        <w:rPr>
          <w:rFonts w:ascii="Times New Roman" w:hAnsi="Times New Roman"/>
          <w:sz w:val="24"/>
          <w:szCs w:val="24"/>
        </w:rPr>
        <w:t>Чучалин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, Ю.Б. Белоусов, Р. У. </w:t>
      </w:r>
      <w:proofErr w:type="spellStart"/>
      <w:r w:rsidRPr="00B52818">
        <w:rPr>
          <w:rFonts w:ascii="Times New Roman" w:hAnsi="Times New Roman"/>
          <w:sz w:val="24"/>
          <w:szCs w:val="24"/>
        </w:rPr>
        <w:t>Хабриев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, Л. Е. </w:t>
      </w:r>
      <w:proofErr w:type="spellStart"/>
      <w:r w:rsidRPr="00B52818">
        <w:rPr>
          <w:rFonts w:ascii="Times New Roman" w:hAnsi="Times New Roman"/>
          <w:sz w:val="24"/>
          <w:szCs w:val="24"/>
        </w:rPr>
        <w:t>Зиганшина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. - М.: ГЭОТАР-Медиа, 2007. - 729 с. </w:t>
      </w:r>
    </w:p>
    <w:p w:rsidR="00B67DB1" w:rsidRPr="00B52818" w:rsidRDefault="00B67DB1" w:rsidP="000620BF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52818">
        <w:rPr>
          <w:rFonts w:ascii="Times New Roman" w:hAnsi="Times New Roman"/>
          <w:b/>
          <w:bCs/>
          <w:sz w:val="24"/>
          <w:szCs w:val="24"/>
        </w:rPr>
        <w:t>Гастроэнтерология. Н</w:t>
      </w:r>
      <w:r w:rsidRPr="00B52818">
        <w:rPr>
          <w:rFonts w:ascii="Times New Roman" w:hAnsi="Times New Roman"/>
          <w:b/>
          <w:sz w:val="24"/>
          <w:szCs w:val="24"/>
        </w:rPr>
        <w:t xml:space="preserve">ациональное руководство: </w:t>
      </w:r>
      <w:r w:rsidRPr="00B52818">
        <w:rPr>
          <w:rFonts w:ascii="Times New Roman" w:hAnsi="Times New Roman"/>
          <w:sz w:val="24"/>
          <w:szCs w:val="24"/>
        </w:rPr>
        <w:t xml:space="preserve">учебное пособие    </w:t>
      </w:r>
      <w:proofErr w:type="gramStart"/>
      <w:r w:rsidRPr="00B52818">
        <w:rPr>
          <w:rFonts w:ascii="Times New Roman" w:hAnsi="Times New Roman"/>
          <w:sz w:val="24"/>
          <w:szCs w:val="24"/>
        </w:rPr>
        <w:t>для  системы</w:t>
      </w:r>
      <w:proofErr w:type="gramEnd"/>
      <w:r w:rsidRPr="00B52818">
        <w:rPr>
          <w:rFonts w:ascii="Times New Roman" w:hAnsi="Times New Roman"/>
          <w:sz w:val="24"/>
          <w:szCs w:val="24"/>
        </w:rPr>
        <w:t xml:space="preserve"> послевузовского профессионального  образования врачей/ под ред. </w:t>
      </w:r>
      <w:proofErr w:type="spellStart"/>
      <w:r w:rsidRPr="00B52818">
        <w:rPr>
          <w:rFonts w:ascii="Times New Roman" w:hAnsi="Times New Roman"/>
          <w:sz w:val="24"/>
          <w:szCs w:val="24"/>
        </w:rPr>
        <w:t>В.Т.Ивашкина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B52818">
        <w:rPr>
          <w:rFonts w:ascii="Times New Roman" w:hAnsi="Times New Roman"/>
          <w:sz w:val="24"/>
          <w:szCs w:val="24"/>
        </w:rPr>
        <w:t>Т.Л.Лапиной</w:t>
      </w:r>
      <w:proofErr w:type="spellEnd"/>
      <w:r w:rsidRPr="00B52818">
        <w:rPr>
          <w:rFonts w:ascii="Times New Roman" w:hAnsi="Times New Roman"/>
          <w:sz w:val="24"/>
          <w:szCs w:val="24"/>
        </w:rPr>
        <w:t>.-</w:t>
      </w:r>
      <w:proofErr w:type="gramEnd"/>
      <w:r w:rsidRPr="00B52818">
        <w:rPr>
          <w:rFonts w:ascii="Times New Roman" w:hAnsi="Times New Roman"/>
          <w:sz w:val="24"/>
          <w:szCs w:val="24"/>
        </w:rPr>
        <w:t xml:space="preserve"> М.: ГЭОТАР-Медиа, 2008.-704 с.</w:t>
      </w:r>
    </w:p>
    <w:p w:rsidR="00B67DB1" w:rsidRPr="00B52818" w:rsidRDefault="00B67DB1" w:rsidP="000620BF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B52818">
        <w:rPr>
          <w:rFonts w:ascii="Times New Roman" w:hAnsi="Times New Roman"/>
          <w:b/>
          <w:bCs/>
          <w:sz w:val="24"/>
          <w:szCs w:val="24"/>
        </w:rPr>
        <w:t xml:space="preserve">Справочник </w:t>
      </w:r>
      <w:proofErr w:type="spellStart"/>
      <w:r w:rsidRPr="00B52818">
        <w:rPr>
          <w:rFonts w:ascii="Times New Roman" w:hAnsi="Times New Roman"/>
          <w:b/>
          <w:bCs/>
          <w:sz w:val="24"/>
          <w:szCs w:val="24"/>
        </w:rPr>
        <w:t>Видаль</w:t>
      </w:r>
      <w:proofErr w:type="spellEnd"/>
      <w:r w:rsidRPr="00B52818">
        <w:rPr>
          <w:rFonts w:ascii="Times New Roman" w:hAnsi="Times New Roman"/>
          <w:b/>
          <w:bCs/>
          <w:sz w:val="24"/>
          <w:szCs w:val="24"/>
        </w:rPr>
        <w:t xml:space="preserve">. Лекарственные препараты в России. </w:t>
      </w:r>
      <w:r w:rsidRPr="00B52818">
        <w:rPr>
          <w:rFonts w:ascii="Times New Roman" w:hAnsi="Times New Roman"/>
          <w:bCs/>
          <w:sz w:val="24"/>
          <w:szCs w:val="24"/>
        </w:rPr>
        <w:t>М.</w:t>
      </w:r>
      <w:r w:rsidRPr="00B52818">
        <w:rPr>
          <w:rFonts w:ascii="Times New Roman" w:hAnsi="Times New Roman"/>
          <w:bCs/>
          <w:sz w:val="24"/>
          <w:szCs w:val="24"/>
          <w:lang w:val="en-US"/>
        </w:rPr>
        <w:t>:</w:t>
      </w:r>
      <w:r w:rsidRPr="00B5281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2818">
        <w:rPr>
          <w:rFonts w:ascii="Times New Roman" w:hAnsi="Times New Roman"/>
          <w:bCs/>
          <w:sz w:val="24"/>
          <w:szCs w:val="24"/>
        </w:rPr>
        <w:t>АстраФармСервис</w:t>
      </w:r>
      <w:proofErr w:type="spellEnd"/>
      <w:r w:rsidRPr="00B52818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B52818">
        <w:rPr>
          <w:rFonts w:ascii="Times New Roman" w:hAnsi="Times New Roman"/>
          <w:bCs/>
          <w:sz w:val="24"/>
          <w:szCs w:val="24"/>
        </w:rPr>
        <w:t>2010 .</w:t>
      </w:r>
      <w:proofErr w:type="gramEnd"/>
      <w:r w:rsidRPr="00B52818">
        <w:rPr>
          <w:rFonts w:ascii="Times New Roman" w:hAnsi="Times New Roman"/>
          <w:bCs/>
          <w:sz w:val="24"/>
          <w:szCs w:val="24"/>
        </w:rPr>
        <w:t xml:space="preserve">-1728 с.  </w:t>
      </w:r>
    </w:p>
    <w:p w:rsidR="00B67DB1" w:rsidRPr="00B52818" w:rsidRDefault="00B67DB1" w:rsidP="000620BF">
      <w:pPr>
        <w:rPr>
          <w:rFonts w:ascii="Times New Roman" w:hAnsi="Times New Roman"/>
          <w:sz w:val="24"/>
          <w:szCs w:val="24"/>
        </w:rPr>
      </w:pPr>
    </w:p>
    <w:p w:rsidR="00B67DB1" w:rsidRPr="00B52818" w:rsidRDefault="00B67DB1" w:rsidP="000620BF">
      <w:pPr>
        <w:rPr>
          <w:rFonts w:ascii="Times New Roman" w:hAnsi="Times New Roman"/>
          <w:sz w:val="24"/>
          <w:szCs w:val="24"/>
        </w:rPr>
      </w:pPr>
    </w:p>
    <w:p w:rsidR="00B67DB1" w:rsidRPr="00BF4B7F" w:rsidRDefault="00B67DB1" w:rsidP="000620BF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B67DB1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06EB4"/>
    <w:rsid w:val="00010ECF"/>
    <w:rsid w:val="00024830"/>
    <w:rsid w:val="000620BF"/>
    <w:rsid w:val="00087EC1"/>
    <w:rsid w:val="000C4BE5"/>
    <w:rsid w:val="000F55FB"/>
    <w:rsid w:val="001B2F58"/>
    <w:rsid w:val="001F0A3A"/>
    <w:rsid w:val="002234FE"/>
    <w:rsid w:val="003B3F86"/>
    <w:rsid w:val="003C5B66"/>
    <w:rsid w:val="003F15EA"/>
    <w:rsid w:val="004A4E57"/>
    <w:rsid w:val="00521790"/>
    <w:rsid w:val="005640B7"/>
    <w:rsid w:val="00574E72"/>
    <w:rsid w:val="005D4132"/>
    <w:rsid w:val="006749B2"/>
    <w:rsid w:val="007F1A97"/>
    <w:rsid w:val="00947EE0"/>
    <w:rsid w:val="00A45760"/>
    <w:rsid w:val="00AC3A8A"/>
    <w:rsid w:val="00AC3D79"/>
    <w:rsid w:val="00B3327D"/>
    <w:rsid w:val="00B33307"/>
    <w:rsid w:val="00B52818"/>
    <w:rsid w:val="00B664DF"/>
    <w:rsid w:val="00B67DB1"/>
    <w:rsid w:val="00BD153E"/>
    <w:rsid w:val="00BF4B7F"/>
    <w:rsid w:val="00C93774"/>
    <w:rsid w:val="00DB2414"/>
    <w:rsid w:val="00E94451"/>
    <w:rsid w:val="00FA20DC"/>
    <w:rsid w:val="00FB0EEE"/>
    <w:rsid w:val="00FB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B8F1E0"/>
  <w15:docId w15:val="{6D66892A-B074-4471-B9B9-2CE5EF59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4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15</cp:revision>
  <dcterms:created xsi:type="dcterms:W3CDTF">2012-07-09T05:40:00Z</dcterms:created>
  <dcterms:modified xsi:type="dcterms:W3CDTF">2018-11-06T13:36:00Z</dcterms:modified>
</cp:coreProperties>
</file>